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ACE" w:rsidRPr="00821ACE" w:rsidRDefault="00821ACE" w:rsidP="00821AC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en-PH"/>
        </w:rPr>
        <w:t xml:space="preserve">How I will </w:t>
      </w:r>
      <w:proofErr w:type="gramStart"/>
      <w:r w:rsidRPr="00821ACE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en-PH"/>
        </w:rPr>
        <w:t>Do</w:t>
      </w:r>
      <w:proofErr w:type="gramEnd"/>
      <w:r w:rsidRPr="00821ACE"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en-PH"/>
        </w:rPr>
        <w:t xml:space="preserve"> It?</w:t>
      </w:r>
    </w:p>
    <w:p w:rsidR="00821ACE" w:rsidRPr="00821ACE" w:rsidRDefault="00821ACE" w:rsidP="00821AC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PH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en-PH"/>
        </w:rPr>
        <w:t xml:space="preserve">Excision of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u w:val="single"/>
          <w:lang w:eastAsia="en-PH"/>
        </w:rPr>
        <w:t>Lipoma</w:t>
      </w:r>
      <w:proofErr w:type="spellEnd"/>
    </w:p>
    <w:p w:rsidR="000B2823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 xml:space="preserve">Goal/s: </w:t>
      </w:r>
      <w:r w:rsidR="00E11F9C">
        <w:rPr>
          <w:rFonts w:ascii="Times New Roman" w:eastAsia="Times New Roman" w:hAnsi="Times New Roman" w:cs="Times New Roman"/>
          <w:lang w:eastAsia="en-PH"/>
        </w:rPr>
        <w:t xml:space="preserve">Complete removal of </w:t>
      </w:r>
      <w:proofErr w:type="spellStart"/>
      <w:r w:rsidR="00E11F9C">
        <w:rPr>
          <w:rFonts w:ascii="Times New Roman" w:eastAsia="Times New Roman" w:hAnsi="Times New Roman" w:cs="Times New Roman"/>
          <w:lang w:eastAsia="en-PH"/>
        </w:rPr>
        <w:t>lipoma</w:t>
      </w:r>
      <w:proofErr w:type="spellEnd"/>
      <w:r w:rsidR="000B2823">
        <w:rPr>
          <w:rFonts w:ascii="Times New Roman" w:eastAsia="Times New Roman" w:hAnsi="Times New Roman" w:cs="Times New Roman"/>
          <w:lang w:eastAsia="en-PH"/>
        </w:rPr>
        <w:t xml:space="preserve"> with less scar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 xml:space="preserve">Materials: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Lidocaine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</w:t>
      </w:r>
      <w:r w:rsidR="000B2823">
        <w:rPr>
          <w:rFonts w:ascii="Times New Roman" w:eastAsia="Times New Roman" w:hAnsi="Times New Roman" w:cs="Times New Roman"/>
          <w:lang w:eastAsia="en-PH"/>
        </w:rPr>
        <w:t>twist top # 3</w:t>
      </w:r>
    </w:p>
    <w:p w:rsidR="00821ACE" w:rsidRPr="00821ACE" w:rsidRDefault="00490241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>
        <w:rPr>
          <w:rFonts w:ascii="Times New Roman" w:eastAsia="Times New Roman" w:hAnsi="Times New Roman" w:cs="Times New Roman"/>
          <w:lang w:eastAsia="en-PH"/>
        </w:rPr>
        <w:t>                Blade 10</w:t>
      </w:r>
      <w:r w:rsidR="00821ACE" w:rsidRPr="00821ACE">
        <w:rPr>
          <w:rFonts w:ascii="Times New Roman" w:eastAsia="Times New Roman" w:hAnsi="Times New Roman" w:cs="Times New Roman"/>
          <w:lang w:eastAsia="en-PH"/>
        </w:rPr>
        <w:t xml:space="preserve"> #1 </w:t>
      </w:r>
    </w:p>
    <w:p w:rsidR="00821ACE" w:rsidRPr="00821ACE" w:rsidRDefault="000B2823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>
        <w:rPr>
          <w:rFonts w:ascii="Times New Roman" w:eastAsia="Times New Roman" w:hAnsi="Times New Roman" w:cs="Times New Roman"/>
          <w:lang w:eastAsia="en-PH"/>
        </w:rPr>
        <w:t xml:space="preserve">               </w:t>
      </w:r>
      <w:proofErr w:type="spellStart"/>
      <w:proofErr w:type="gramStart"/>
      <w:r>
        <w:rPr>
          <w:rFonts w:ascii="Times New Roman" w:eastAsia="Times New Roman" w:hAnsi="Times New Roman" w:cs="Times New Roman"/>
          <w:lang w:eastAsia="en-PH"/>
        </w:rPr>
        <w:t>Vicry</w:t>
      </w:r>
      <w:proofErr w:type="spellEnd"/>
      <w:r>
        <w:rPr>
          <w:rFonts w:ascii="Times New Roman" w:eastAsia="Times New Roman" w:hAnsi="Times New Roman" w:cs="Times New Roman"/>
          <w:lang w:eastAsia="en-PH"/>
        </w:rPr>
        <w:t xml:space="preserve"> </w:t>
      </w:r>
      <w:r w:rsidR="00821ACE" w:rsidRPr="00821ACE">
        <w:rPr>
          <w:rFonts w:ascii="Times New Roman" w:eastAsia="Times New Roman" w:hAnsi="Times New Roman" w:cs="Times New Roman"/>
          <w:lang w:eastAsia="en-PH"/>
        </w:rPr>
        <w:t xml:space="preserve"> 4</w:t>
      </w:r>
      <w:proofErr w:type="gramEnd"/>
      <w:r w:rsidR="00821ACE" w:rsidRPr="00821ACE">
        <w:rPr>
          <w:rFonts w:ascii="Times New Roman" w:eastAsia="Times New Roman" w:hAnsi="Times New Roman" w:cs="Times New Roman"/>
          <w:lang w:eastAsia="en-PH"/>
        </w:rPr>
        <w:t>-0</w:t>
      </w:r>
      <w:r>
        <w:rPr>
          <w:rFonts w:ascii="Times New Roman" w:eastAsia="Times New Roman" w:hAnsi="Times New Roman" w:cs="Times New Roman"/>
          <w:lang w:eastAsia="en-PH"/>
        </w:rPr>
        <w:t xml:space="preserve"> </w:t>
      </w:r>
      <w:r w:rsidR="00292884">
        <w:rPr>
          <w:rFonts w:ascii="Times New Roman" w:eastAsia="Times New Roman" w:hAnsi="Times New Roman" w:cs="Times New Roman"/>
          <w:lang w:eastAsia="en-PH"/>
        </w:rPr>
        <w:t xml:space="preserve">cutting </w:t>
      </w:r>
      <w:r>
        <w:rPr>
          <w:rFonts w:ascii="Times New Roman" w:eastAsia="Times New Roman" w:hAnsi="Times New Roman" w:cs="Times New Roman"/>
          <w:lang w:eastAsia="en-PH"/>
        </w:rPr>
        <w:t>suture # 1</w:t>
      </w:r>
      <w:r w:rsidR="00292884">
        <w:rPr>
          <w:rFonts w:ascii="Times New Roman" w:eastAsia="Times New Roman" w:hAnsi="Times New Roman" w:cs="Times New Roman"/>
          <w:lang w:eastAsia="en-PH"/>
        </w:rPr>
        <w:t xml:space="preserve"> </w:t>
      </w:r>
    </w:p>
    <w:p w:rsidR="000B2823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              </w:t>
      </w:r>
      <w:r w:rsidR="000B2823">
        <w:rPr>
          <w:rFonts w:ascii="Times New Roman" w:eastAsia="Times New Roman" w:hAnsi="Times New Roman" w:cs="Times New Roman"/>
          <w:lang w:eastAsia="en-PH"/>
        </w:rPr>
        <w:t xml:space="preserve">Chromic 3-0 </w:t>
      </w:r>
      <w:proofErr w:type="gramStart"/>
      <w:r w:rsidR="000B2823">
        <w:rPr>
          <w:rFonts w:ascii="Times New Roman" w:eastAsia="Times New Roman" w:hAnsi="Times New Roman" w:cs="Times New Roman"/>
          <w:lang w:eastAsia="en-PH"/>
        </w:rPr>
        <w:t xml:space="preserve">suture </w:t>
      </w:r>
      <w:r w:rsidR="00292884">
        <w:rPr>
          <w:rFonts w:ascii="Times New Roman" w:eastAsia="Times New Roman" w:hAnsi="Times New Roman" w:cs="Times New Roman"/>
          <w:lang w:eastAsia="en-PH"/>
        </w:rPr>
        <w:t xml:space="preserve"> round</w:t>
      </w:r>
      <w:proofErr w:type="gramEnd"/>
      <w:r w:rsidR="00292884">
        <w:rPr>
          <w:rFonts w:ascii="Times New Roman" w:eastAsia="Times New Roman" w:hAnsi="Times New Roman" w:cs="Times New Roman"/>
          <w:lang w:eastAsia="en-PH"/>
        </w:rPr>
        <w:t xml:space="preserve"> </w:t>
      </w:r>
      <w:r w:rsidR="000B2823">
        <w:rPr>
          <w:rFonts w:ascii="Times New Roman" w:eastAsia="Times New Roman" w:hAnsi="Times New Roman" w:cs="Times New Roman"/>
          <w:lang w:eastAsia="en-PH"/>
        </w:rPr>
        <w:t># 1</w:t>
      </w:r>
    </w:p>
    <w:p w:rsidR="00821ACE" w:rsidRDefault="000B2823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>
        <w:rPr>
          <w:rFonts w:ascii="Times New Roman" w:eastAsia="Times New Roman" w:hAnsi="Times New Roman" w:cs="Times New Roman"/>
          <w:lang w:eastAsia="en-PH"/>
        </w:rPr>
        <w:t>              5 cc syringe # 1</w:t>
      </w:r>
    </w:p>
    <w:p w:rsidR="000B2823" w:rsidRPr="00821ACE" w:rsidRDefault="000B2823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Anesthesia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>: Local (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Lidocaine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>)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Operative Technique: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1.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="000B2823">
        <w:rPr>
          <w:rFonts w:ascii="Times New Roman" w:eastAsia="Times New Roman" w:hAnsi="Times New Roman" w:cs="Times New Roman"/>
          <w:lang w:eastAsia="en-PH"/>
        </w:rPr>
        <w:t>Plan skin excision if it is going to be elliptical or single longitudinal incision depending on the size.</w:t>
      </w:r>
    </w:p>
    <w:p w:rsidR="000B2823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2.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Clean the skin with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povidone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iodine (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Betadine</w:t>
      </w:r>
      <w:proofErr w:type="spellEnd"/>
      <w:r w:rsidR="000B2823">
        <w:rPr>
          <w:rFonts w:ascii="Times New Roman" w:eastAsia="Times New Roman" w:hAnsi="Times New Roman" w:cs="Times New Roman"/>
          <w:lang w:eastAsia="en-PH"/>
        </w:rPr>
        <w:t>)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3.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Drape the area with sterile towels.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4.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Administer local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anesthesia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</w:t>
      </w:r>
      <w:r w:rsidR="000B2823">
        <w:rPr>
          <w:rFonts w:ascii="Times New Roman" w:eastAsia="Times New Roman" w:hAnsi="Times New Roman" w:cs="Times New Roman"/>
          <w:lang w:eastAsia="en-PH"/>
        </w:rPr>
        <w:t>on incision site from the subcutaneous layer</w:t>
      </w:r>
      <w:r w:rsidR="00130413">
        <w:rPr>
          <w:rFonts w:ascii="Times New Roman" w:eastAsia="Times New Roman" w:hAnsi="Times New Roman" w:cs="Times New Roman"/>
          <w:lang w:eastAsia="en-PH"/>
        </w:rPr>
        <w:t>.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5.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The incisions are configured like a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fusiform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excision following the skin tension lines and are smaller than the underlying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tumor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6.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The central island of skin to be excised is grasped with a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hemostat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, or Allis clamp, which is used to provide traction for the removal of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tumor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. </w:t>
      </w:r>
    </w:p>
    <w:p w:rsidR="000B2823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7.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Dissection is then performed beneath the subcutaneous fat to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tumor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. Any tissue cutting is performed under direct visualization using scissors around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lipoma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. Care must be taken to avoid nerves or blood vessels that may lie just beneath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tumor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8.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Once a portion of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lipoma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has been dissected from the surrounding tissue,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hemostats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or clamps can be attached to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tumor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to provide traction for removal of the remainder of the growth.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9.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   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Once it is freed,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lipoma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is delivered as a whole. The surrounding tissue in the hole can be palpated to ensure complete removal of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tumor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10.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Adequate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hemostasis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is achieved following the removal of the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lipoma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using </w:t>
      </w:r>
      <w:proofErr w:type="spellStart"/>
      <w:r w:rsidRPr="00821ACE">
        <w:rPr>
          <w:rFonts w:ascii="Times New Roman" w:eastAsia="Times New Roman" w:hAnsi="Times New Roman" w:cs="Times New Roman"/>
          <w:lang w:eastAsia="en-PH"/>
        </w:rPr>
        <w:t>hemostats</w:t>
      </w:r>
      <w:proofErr w:type="spellEnd"/>
      <w:r w:rsidRPr="00821ACE">
        <w:rPr>
          <w:rFonts w:ascii="Times New Roman" w:eastAsia="Times New Roman" w:hAnsi="Times New Roman" w:cs="Times New Roman"/>
          <w:lang w:eastAsia="en-PH"/>
        </w:rPr>
        <w:t xml:space="preserve"> or suture ligation.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11.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The dead space is closed beneath the skin using buried, interrupted 3-0 </w:t>
      </w:r>
      <w:r w:rsidR="001A32C7">
        <w:rPr>
          <w:rFonts w:ascii="Times New Roman" w:eastAsia="Times New Roman" w:hAnsi="Times New Roman" w:cs="Times New Roman"/>
          <w:lang w:eastAsia="en-PH"/>
        </w:rPr>
        <w:t xml:space="preserve">chromic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sutures. Occasionally drains may have to be placed to prevent fluid accumulation, but this should be avoided if possible.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12.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The skin is then closed with interrupted 4-0 </w:t>
      </w:r>
      <w:r w:rsidR="001A32C7">
        <w:rPr>
          <w:rFonts w:ascii="Times New Roman" w:eastAsia="Times New Roman" w:hAnsi="Times New Roman" w:cs="Times New Roman"/>
          <w:lang w:eastAsia="en-PH"/>
        </w:rPr>
        <w:t xml:space="preserve">silk </w:t>
      </w:r>
      <w:r w:rsidR="00292884">
        <w:rPr>
          <w:rFonts w:ascii="Times New Roman" w:eastAsia="Times New Roman" w:hAnsi="Times New Roman" w:cs="Times New Roman"/>
          <w:lang w:eastAsia="en-PH"/>
        </w:rPr>
        <w:t xml:space="preserve">sutures or </w:t>
      </w:r>
      <w:proofErr w:type="spellStart"/>
      <w:r w:rsidR="00292884">
        <w:rPr>
          <w:rFonts w:ascii="Times New Roman" w:eastAsia="Times New Roman" w:hAnsi="Times New Roman" w:cs="Times New Roman"/>
          <w:lang w:eastAsia="en-PH"/>
        </w:rPr>
        <w:t>subcuticular</w:t>
      </w:r>
      <w:proofErr w:type="spellEnd"/>
      <w:r w:rsidR="00292884">
        <w:rPr>
          <w:rFonts w:ascii="Times New Roman" w:eastAsia="Times New Roman" w:hAnsi="Times New Roman" w:cs="Times New Roman"/>
          <w:lang w:eastAsia="en-PH"/>
        </w:rPr>
        <w:t xml:space="preserve"> using </w:t>
      </w:r>
      <w:proofErr w:type="spellStart"/>
      <w:r w:rsidR="00292884">
        <w:rPr>
          <w:rFonts w:ascii="Times New Roman" w:eastAsia="Times New Roman" w:hAnsi="Times New Roman" w:cs="Times New Roman"/>
          <w:lang w:eastAsia="en-PH"/>
        </w:rPr>
        <w:t>vicryl</w:t>
      </w:r>
      <w:proofErr w:type="spellEnd"/>
      <w:r w:rsidR="00292884">
        <w:rPr>
          <w:rFonts w:ascii="Times New Roman" w:eastAsia="Times New Roman" w:hAnsi="Times New Roman" w:cs="Times New Roman"/>
          <w:lang w:eastAsia="en-PH"/>
        </w:rPr>
        <w:t xml:space="preserve"> 4-0 cutting.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13.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A pressure dressing is placed to reduce the incidence of hematoma formation. </w:t>
      </w:r>
    </w:p>
    <w:p w:rsidR="00821ACE" w:rsidRPr="00821ACE" w:rsidRDefault="00821ACE" w:rsidP="00821ACE">
      <w:pPr>
        <w:spacing w:after="0" w:line="240" w:lineRule="auto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lang w:eastAsia="en-PH"/>
        </w:rPr>
        <w:t>14.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The patient is given routine wound care instructions, and the wound is checked in two to seven days. </w:t>
      </w:r>
    </w:p>
    <w:p w:rsidR="00821ACE" w:rsidRPr="00821ACE" w:rsidRDefault="00821ACE" w:rsidP="00821AC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PH"/>
        </w:rPr>
      </w:pPr>
      <w:r w:rsidRPr="00821ACE">
        <w:rPr>
          <w:rFonts w:ascii="Times New Roman" w:eastAsia="Times New Roman" w:hAnsi="Times New Roman" w:cs="Times New Roman"/>
          <w:sz w:val="24"/>
          <w:szCs w:val="24"/>
          <w:lang w:eastAsia="en-PH"/>
        </w:rPr>
        <w:t>15.</w:t>
      </w:r>
      <w:r w:rsidRPr="00821ACE">
        <w:rPr>
          <w:rFonts w:ascii="Times New Roman" w:eastAsia="Times New Roman" w:hAnsi="Times New Roman" w:cs="Times New Roman"/>
          <w:sz w:val="14"/>
          <w:szCs w:val="14"/>
          <w:lang w:eastAsia="en-PH"/>
        </w:rPr>
        <w:t xml:space="preserve">  </w:t>
      </w:r>
      <w:r w:rsidRPr="00821ACE">
        <w:rPr>
          <w:rFonts w:ascii="Times New Roman" w:eastAsia="Times New Roman" w:hAnsi="Times New Roman" w:cs="Times New Roman"/>
          <w:lang w:eastAsia="en-PH"/>
        </w:rPr>
        <w:t xml:space="preserve">The sutures are removed after seven to 21 days, depending on the body location. </w:t>
      </w:r>
    </w:p>
    <w:p w:rsidR="000E5772" w:rsidRDefault="000E5772"/>
    <w:sectPr w:rsidR="000E5772" w:rsidSect="000E57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1ACE"/>
    <w:rsid w:val="000B2823"/>
    <w:rsid w:val="000E5772"/>
    <w:rsid w:val="00130413"/>
    <w:rsid w:val="001A32C7"/>
    <w:rsid w:val="00292884"/>
    <w:rsid w:val="00490241"/>
    <w:rsid w:val="00750244"/>
    <w:rsid w:val="00821ACE"/>
    <w:rsid w:val="00DF5490"/>
    <w:rsid w:val="00E11F9C"/>
    <w:rsid w:val="00EC7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5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43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4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9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195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884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2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254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37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5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3498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0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61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4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2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31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0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28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40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50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15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5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5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04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49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</dc:creator>
  <cp:lastModifiedBy>jonathan</cp:lastModifiedBy>
  <cp:revision>3</cp:revision>
  <dcterms:created xsi:type="dcterms:W3CDTF">2007-10-08T23:44:00Z</dcterms:created>
  <dcterms:modified xsi:type="dcterms:W3CDTF">2007-10-10T19:42:00Z</dcterms:modified>
</cp:coreProperties>
</file>