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D0" w:rsidRPr="008041D0" w:rsidRDefault="008041D0" w:rsidP="008041D0">
      <w:pPr>
        <w:rPr>
          <w:b/>
        </w:rPr>
      </w:pPr>
      <w:r w:rsidRPr="008041D0">
        <w:rPr>
          <w:b/>
        </w:rPr>
        <w:t>Below Knee Amputation</w:t>
      </w:r>
    </w:p>
    <w:p w:rsidR="008041D0" w:rsidRDefault="008041D0" w:rsidP="008041D0">
      <w:r>
        <w:t>A stump less than 6cm in length is not functional</w:t>
      </w:r>
    </w:p>
    <w:p w:rsidR="008041D0" w:rsidRDefault="008041D0" w:rsidP="008041D0">
      <w:r>
        <w:t>Skin flaps should be 1/2 the AP diameter of the limb in length and medial and lateral apices should be at the level of bony resection</w:t>
      </w:r>
    </w:p>
    <w:p w:rsidR="008041D0" w:rsidRPr="008041D0" w:rsidRDefault="008041D0" w:rsidP="008041D0">
      <w:pPr>
        <w:rPr>
          <w:b/>
        </w:rPr>
      </w:pPr>
      <w:r w:rsidRPr="008041D0">
        <w:rPr>
          <w:b/>
        </w:rPr>
        <w:t>Operative Technique</w:t>
      </w:r>
    </w:p>
    <w:p w:rsidR="008041D0" w:rsidRDefault="008041D0" w:rsidP="008041D0">
      <w:proofErr w:type="gramStart"/>
      <w:r>
        <w:t>1.Tourniquet</w:t>
      </w:r>
      <w:proofErr w:type="gramEnd"/>
      <w:r>
        <w:t xml:space="preserve"> (if not PVD)</w:t>
      </w:r>
    </w:p>
    <w:p w:rsidR="008041D0" w:rsidRDefault="008041D0" w:rsidP="008041D0">
      <w:proofErr w:type="gramStart"/>
      <w:r>
        <w:t>2.Mark</w:t>
      </w:r>
      <w:proofErr w:type="gramEnd"/>
      <w:r>
        <w:t xml:space="preserve"> level of bony resection and measure AP diameter</w:t>
      </w:r>
    </w:p>
    <w:p w:rsidR="008041D0" w:rsidRDefault="008041D0" w:rsidP="008041D0">
      <w:proofErr w:type="gramStart"/>
      <w:r>
        <w:t>3.Mark</w:t>
      </w:r>
      <w:proofErr w:type="gramEnd"/>
      <w:r>
        <w:t xml:space="preserve"> anterior and posterior flaps (1/2 AP diameter)</w:t>
      </w:r>
    </w:p>
    <w:p w:rsidR="008041D0" w:rsidRDefault="008041D0" w:rsidP="008041D0">
      <w:proofErr w:type="gramStart"/>
      <w:r>
        <w:t>4.Divide</w:t>
      </w:r>
      <w:proofErr w:type="gramEnd"/>
      <w:r>
        <w:t xml:space="preserve"> skin, subcutaneous fat and fascia in the same line as with the </w:t>
      </w:r>
      <w:proofErr w:type="spellStart"/>
      <w:r>
        <w:t>periosteum</w:t>
      </w:r>
      <w:proofErr w:type="spellEnd"/>
      <w:r>
        <w:t xml:space="preserve"> of the </w:t>
      </w:r>
      <w:proofErr w:type="spellStart"/>
      <w:r>
        <w:t>antero</w:t>
      </w:r>
      <w:proofErr w:type="spellEnd"/>
      <w:r>
        <w:t>-medial surface of the tibia</w:t>
      </w:r>
    </w:p>
    <w:p w:rsidR="008041D0" w:rsidRDefault="008041D0" w:rsidP="008041D0">
      <w:proofErr w:type="gramStart"/>
      <w:r>
        <w:t>5.Elevate</w:t>
      </w:r>
      <w:proofErr w:type="gramEnd"/>
      <w:r>
        <w:t xml:space="preserve"> flaps to the level of the amputation</w:t>
      </w:r>
    </w:p>
    <w:p w:rsidR="008041D0" w:rsidRDefault="008041D0" w:rsidP="008041D0">
      <w:proofErr w:type="gramStart"/>
      <w:r>
        <w:t>6.Identify</w:t>
      </w:r>
      <w:proofErr w:type="gramEnd"/>
      <w:r>
        <w:t xml:space="preserve"> superficial </w:t>
      </w:r>
      <w:proofErr w:type="spellStart"/>
      <w:r>
        <w:t>peroneal</w:t>
      </w:r>
      <w:proofErr w:type="spellEnd"/>
      <w:r>
        <w:t xml:space="preserve"> nerve between EDL and </w:t>
      </w:r>
      <w:proofErr w:type="spellStart"/>
      <w:r>
        <w:t>peroneus</w:t>
      </w:r>
      <w:proofErr w:type="spellEnd"/>
      <w:r>
        <w:t xml:space="preserve"> </w:t>
      </w:r>
      <w:proofErr w:type="spellStart"/>
      <w:r>
        <w:t>brevis</w:t>
      </w:r>
      <w:proofErr w:type="spellEnd"/>
      <w:r>
        <w:t>, pull distally and divide</w:t>
      </w:r>
    </w:p>
    <w:p w:rsidR="008041D0" w:rsidRDefault="008041D0" w:rsidP="008041D0">
      <w:proofErr w:type="gramStart"/>
      <w:r>
        <w:t>7.Divide</w:t>
      </w:r>
      <w:proofErr w:type="gramEnd"/>
      <w:r>
        <w:t xml:space="preserve"> anterior </w:t>
      </w:r>
      <w:proofErr w:type="spellStart"/>
      <w:r>
        <w:t>tibial</w:t>
      </w:r>
      <w:proofErr w:type="spellEnd"/>
      <w:r>
        <w:t xml:space="preserve"> vessels and deep </w:t>
      </w:r>
      <w:proofErr w:type="spellStart"/>
      <w:r>
        <w:t>peroneal</w:t>
      </w:r>
      <w:proofErr w:type="spellEnd"/>
      <w:r>
        <w:t xml:space="preserve"> nerve</w:t>
      </w:r>
    </w:p>
    <w:p w:rsidR="008041D0" w:rsidRDefault="008041D0" w:rsidP="008041D0">
      <w:proofErr w:type="gramStart"/>
      <w:r>
        <w:t>8.Section</w:t>
      </w:r>
      <w:proofErr w:type="gramEnd"/>
      <w:r>
        <w:t xml:space="preserve"> anterior muscles 0.75cm distal the bony resection</w:t>
      </w:r>
    </w:p>
    <w:p w:rsidR="008041D0" w:rsidRDefault="008041D0" w:rsidP="008041D0">
      <w:proofErr w:type="gramStart"/>
      <w:r>
        <w:t>9.Bevel</w:t>
      </w:r>
      <w:proofErr w:type="gramEnd"/>
      <w:r>
        <w:t xml:space="preserve"> tibia at level of resection prior to division of the bone (easier)</w:t>
      </w:r>
    </w:p>
    <w:p w:rsidR="008041D0" w:rsidRDefault="008041D0" w:rsidP="008041D0">
      <w:r>
        <w:t>10</w:t>
      </w:r>
      <w:proofErr w:type="gramStart"/>
      <w:r>
        <w:t>.Section</w:t>
      </w:r>
      <w:proofErr w:type="gramEnd"/>
      <w:r>
        <w:t xml:space="preserve"> fibula 3cm proximal to tibia (? excise it in young people)</w:t>
      </w:r>
    </w:p>
    <w:p w:rsidR="008041D0" w:rsidRDefault="008041D0" w:rsidP="008041D0">
      <w:r>
        <w:t>11</w:t>
      </w:r>
      <w:proofErr w:type="gramStart"/>
      <w:r>
        <w:t>.Divide</w:t>
      </w:r>
      <w:proofErr w:type="gramEnd"/>
      <w:r>
        <w:t xml:space="preserve"> posterior vessels and nerve</w:t>
      </w:r>
    </w:p>
    <w:p w:rsidR="008041D0" w:rsidRDefault="008041D0" w:rsidP="008041D0">
      <w:r>
        <w:t>12</w:t>
      </w:r>
      <w:proofErr w:type="gramStart"/>
      <w:r>
        <w:t>.Fashion</w:t>
      </w:r>
      <w:proofErr w:type="gramEnd"/>
      <w:r>
        <w:t xml:space="preserve"> posterior flap and </w:t>
      </w:r>
      <w:proofErr w:type="spellStart"/>
      <w:r>
        <w:t>aponeurosis</w:t>
      </w:r>
      <w:proofErr w:type="spellEnd"/>
      <w:r>
        <w:t xml:space="preserve"> of </w:t>
      </w:r>
      <w:proofErr w:type="spellStart"/>
      <w:r>
        <w:t>gastrocnemius</w:t>
      </w:r>
      <w:proofErr w:type="spellEnd"/>
      <w:r>
        <w:t xml:space="preserve"> to meet anterior muscles</w:t>
      </w:r>
    </w:p>
    <w:p w:rsidR="008041D0" w:rsidRDefault="008041D0" w:rsidP="008041D0">
      <w:r>
        <w:t>13</w:t>
      </w:r>
      <w:proofErr w:type="gramStart"/>
      <w:r>
        <w:t>.Release</w:t>
      </w:r>
      <w:proofErr w:type="gramEnd"/>
      <w:r>
        <w:t xml:space="preserve"> tourniquet and obtain haemostasis</w:t>
      </w:r>
    </w:p>
    <w:p w:rsidR="008041D0" w:rsidRDefault="008041D0" w:rsidP="008041D0">
      <w:r>
        <w:t>14</w:t>
      </w:r>
      <w:proofErr w:type="gramStart"/>
      <w:r>
        <w:t>.Close</w:t>
      </w:r>
      <w:proofErr w:type="gramEnd"/>
      <w:r>
        <w:t xml:space="preserve"> wound in layers (fascia, fat and skin), drain and apply a stump bandage</w:t>
      </w:r>
    </w:p>
    <w:p w:rsidR="008041D0" w:rsidRDefault="008041D0" w:rsidP="008041D0"/>
    <w:p w:rsidR="008041D0" w:rsidRDefault="008041D0" w:rsidP="008041D0"/>
    <w:p w:rsidR="008041D0" w:rsidRPr="008041D0" w:rsidRDefault="008041D0" w:rsidP="008041D0"/>
    <w:p w:rsidR="008041D0" w:rsidRDefault="008041D0" w:rsidP="008041D0"/>
    <w:p w:rsidR="008041D0" w:rsidRDefault="008041D0" w:rsidP="008041D0"/>
    <w:p w:rsidR="00B85DF2" w:rsidRDefault="00B85DF2"/>
    <w:sectPr w:rsidR="00B85DF2" w:rsidSect="00B85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41D0"/>
    <w:rsid w:val="001965EB"/>
    <w:rsid w:val="008041D0"/>
    <w:rsid w:val="00B85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D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jonathan</cp:lastModifiedBy>
  <cp:revision>1</cp:revision>
  <dcterms:created xsi:type="dcterms:W3CDTF">2007-10-06T00:46:00Z</dcterms:created>
  <dcterms:modified xsi:type="dcterms:W3CDTF">2007-10-06T01:01:00Z</dcterms:modified>
</cp:coreProperties>
</file>